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55" w:rsidRPr="00351A46" w:rsidRDefault="00351A46" w:rsidP="00E60E55">
      <w:pPr>
        <w:rPr>
          <w:rFonts w:ascii="Verdana" w:hAnsi="Verdana"/>
          <w:b/>
          <w:sz w:val="32"/>
          <w:szCs w:val="32"/>
        </w:rPr>
      </w:pPr>
      <w:r w:rsidRPr="00351A46">
        <w:rPr>
          <w:rFonts w:ascii="Verdana" w:hAnsi="Verdana"/>
          <w:b/>
          <w:sz w:val="32"/>
          <w:szCs w:val="32"/>
        </w:rPr>
        <w:t xml:space="preserve">PROCES FOR HÅNDTERING AF PERSONDATABRUD I </w:t>
      </w:r>
      <w:r w:rsidR="00AE6F61">
        <w:rPr>
          <w:rFonts w:ascii="Verdana" w:hAnsi="Verdana"/>
          <w:b/>
          <w:sz w:val="32"/>
          <w:szCs w:val="32"/>
        </w:rPr>
        <w:t xml:space="preserve">H/F </w:t>
      </w:r>
      <w:r w:rsidR="003979D0">
        <w:rPr>
          <w:rFonts w:ascii="Verdana" w:hAnsi="Verdana"/>
          <w:b/>
          <w:sz w:val="32"/>
          <w:szCs w:val="32"/>
        </w:rPr>
        <w:t>FÆLLES EJE</w:t>
      </w:r>
      <w:r w:rsidRPr="00351A46">
        <w:rPr>
          <w:rFonts w:ascii="Verdana" w:hAnsi="Verdana"/>
          <w:b/>
          <w:sz w:val="32"/>
          <w:szCs w:val="32"/>
        </w:rPr>
        <w:t xml:space="preserve"> SAMT BRUD-LOG </w:t>
      </w:r>
    </w:p>
    <w:p w:rsidR="00683D5E" w:rsidRPr="00351A46" w:rsidRDefault="00683D5E" w:rsidP="00683D5E">
      <w:pPr>
        <w:rPr>
          <w:rFonts w:ascii="Verdana" w:hAnsi="Verdana" w:cstheme="minorHAnsi"/>
          <w:sz w:val="16"/>
          <w:szCs w:val="16"/>
        </w:rPr>
      </w:pPr>
      <w:r w:rsidRPr="00351A46">
        <w:rPr>
          <w:rFonts w:ascii="Verdana" w:hAnsi="Verdana" w:cstheme="minorHAnsi"/>
          <w:sz w:val="16"/>
          <w:szCs w:val="16"/>
        </w:rPr>
        <w:t>Bilag 6 til Kolonihaveforbundets vejledning om persondata (SKABELON)</w:t>
      </w:r>
    </w:p>
    <w:p w:rsidR="00E60E55" w:rsidRPr="00351A46" w:rsidRDefault="00E60E55" w:rsidP="00E60E55">
      <w:pPr>
        <w:rPr>
          <w:rFonts w:ascii="Verdana" w:hAnsi="Verdana"/>
          <w:sz w:val="20"/>
          <w:szCs w:val="20"/>
        </w:rPr>
      </w:pPr>
      <w:r w:rsidRPr="00351A46">
        <w:rPr>
          <w:rFonts w:ascii="Verdana" w:hAnsi="Verdana"/>
          <w:sz w:val="20"/>
          <w:szCs w:val="20"/>
        </w:rPr>
        <w:t xml:space="preserve">Et brud på datasikkerheden foreligger, når der er sket en hændelig eller ulovlig tilintetgørelse, tab, ændring, uautoriseret videregivelse af eller adgang til personoplysninger, som behandles i haveforeningens regi. </w:t>
      </w:r>
    </w:p>
    <w:p w:rsidR="00E60E55" w:rsidRPr="00351A46" w:rsidRDefault="00E60E55" w:rsidP="00E60E55">
      <w:pPr>
        <w:rPr>
          <w:rFonts w:ascii="Verdana" w:hAnsi="Verdana"/>
          <w:sz w:val="20"/>
          <w:szCs w:val="20"/>
        </w:rPr>
      </w:pPr>
      <w:r w:rsidRPr="00351A46">
        <w:rPr>
          <w:rFonts w:ascii="Verdana" w:hAnsi="Verdana"/>
          <w:sz w:val="20"/>
          <w:szCs w:val="20"/>
        </w:rPr>
        <w:t>Denne proces anvendes i tilfælde af alle persondatabrud. Såfremt bruddet er sket hos en databehandler – f.eks</w:t>
      </w:r>
      <w:r w:rsidR="002C6FDA">
        <w:rPr>
          <w:rFonts w:ascii="Verdana" w:hAnsi="Verdana"/>
          <w:sz w:val="20"/>
          <w:szCs w:val="20"/>
        </w:rPr>
        <w:t>.</w:t>
      </w:r>
      <w:r w:rsidRPr="00351A46">
        <w:rPr>
          <w:rFonts w:ascii="Verdana" w:hAnsi="Verdana"/>
          <w:sz w:val="20"/>
          <w:szCs w:val="20"/>
        </w:rPr>
        <w:t xml:space="preserve"> Kolonihaveforbundet – foretages processen i tæt koordination med denne. </w:t>
      </w:r>
    </w:p>
    <w:p w:rsidR="00E60E55" w:rsidRPr="00351A46" w:rsidRDefault="00E60E55" w:rsidP="00E60E55">
      <w:pPr>
        <w:pStyle w:val="Listeafsnit"/>
        <w:numPr>
          <w:ilvl w:val="0"/>
          <w:numId w:val="1"/>
        </w:numPr>
        <w:rPr>
          <w:rFonts w:ascii="Verdana" w:hAnsi="Verdana"/>
          <w:szCs w:val="20"/>
        </w:rPr>
      </w:pPr>
      <w:r w:rsidRPr="00351A46">
        <w:rPr>
          <w:rFonts w:ascii="Verdana" w:hAnsi="Verdana"/>
          <w:szCs w:val="20"/>
        </w:rPr>
        <w:t>Haveforeningens bestyrelse bliver opmærksom på bruddet</w:t>
      </w:r>
    </w:p>
    <w:p w:rsidR="00E60E55" w:rsidRPr="00351A46" w:rsidRDefault="00E60E55" w:rsidP="00E60E55">
      <w:pPr>
        <w:pStyle w:val="Listeafsnit"/>
        <w:numPr>
          <w:ilvl w:val="0"/>
          <w:numId w:val="1"/>
        </w:numPr>
        <w:rPr>
          <w:rFonts w:ascii="Verdana" w:hAnsi="Verdana"/>
          <w:szCs w:val="20"/>
        </w:rPr>
      </w:pPr>
      <w:r w:rsidRPr="00351A46">
        <w:rPr>
          <w:rFonts w:ascii="Verdana" w:hAnsi="Verdana"/>
          <w:szCs w:val="20"/>
        </w:rPr>
        <w:t>Bestyrelsen vurderer situationen</w:t>
      </w:r>
    </w:p>
    <w:p w:rsidR="00E60E55" w:rsidRPr="00351A46" w:rsidRDefault="00E60E55" w:rsidP="00E60E55">
      <w:pPr>
        <w:pStyle w:val="Listeafsnit"/>
        <w:numPr>
          <w:ilvl w:val="0"/>
          <w:numId w:val="1"/>
        </w:numPr>
        <w:rPr>
          <w:rFonts w:ascii="Verdana" w:hAnsi="Verdana"/>
          <w:szCs w:val="20"/>
        </w:rPr>
      </w:pPr>
      <w:r w:rsidRPr="00351A46">
        <w:rPr>
          <w:rFonts w:ascii="Verdana" w:hAnsi="Verdana"/>
          <w:szCs w:val="20"/>
        </w:rPr>
        <w:t>Bestyrelsen iværksætter tiltag for at undgå yderligere brud</w:t>
      </w:r>
    </w:p>
    <w:p w:rsidR="00E60E55" w:rsidRPr="00351A46" w:rsidRDefault="00E60E55" w:rsidP="00E60E55">
      <w:pPr>
        <w:pStyle w:val="Listeafsnit"/>
        <w:numPr>
          <w:ilvl w:val="0"/>
          <w:numId w:val="1"/>
        </w:numPr>
        <w:rPr>
          <w:rFonts w:ascii="Verdana" w:hAnsi="Verdana"/>
          <w:szCs w:val="20"/>
        </w:rPr>
      </w:pPr>
      <w:r w:rsidRPr="00351A46">
        <w:rPr>
          <w:rFonts w:ascii="Verdana" w:hAnsi="Verdana"/>
          <w:szCs w:val="20"/>
        </w:rPr>
        <w:t>Bestyrelsen registrerer og dokumenterer bruddet i nedenstående brud-log</w:t>
      </w:r>
    </w:p>
    <w:p w:rsidR="00E60E55" w:rsidRPr="00351A46" w:rsidRDefault="00E60E55" w:rsidP="00E60E55">
      <w:pPr>
        <w:pStyle w:val="Listeafsnit"/>
        <w:numPr>
          <w:ilvl w:val="0"/>
          <w:numId w:val="1"/>
        </w:numPr>
        <w:rPr>
          <w:rFonts w:ascii="Verdana" w:hAnsi="Verdana"/>
          <w:szCs w:val="20"/>
        </w:rPr>
      </w:pPr>
      <w:r w:rsidRPr="00351A46">
        <w:rPr>
          <w:rFonts w:ascii="Verdana" w:hAnsi="Verdana"/>
          <w:szCs w:val="20"/>
        </w:rPr>
        <w:t>Bruddet anmeldes til Datatilsynet, medmindre det er usandsynligt, at bruddet medfører en risiko for medlemmet. Anmeldelse skal ske senest 72 timer efter, at bestyrelsen har opdaget bruddet</w:t>
      </w:r>
    </w:p>
    <w:p w:rsidR="00E60E55" w:rsidRPr="00351A46" w:rsidRDefault="00E60E55" w:rsidP="00E60E55">
      <w:pPr>
        <w:pStyle w:val="Listeafsnit"/>
        <w:numPr>
          <w:ilvl w:val="0"/>
          <w:numId w:val="1"/>
        </w:numPr>
        <w:rPr>
          <w:rFonts w:ascii="Verdana" w:hAnsi="Verdana"/>
          <w:szCs w:val="20"/>
        </w:rPr>
      </w:pPr>
      <w:r w:rsidRPr="00351A46">
        <w:rPr>
          <w:rFonts w:ascii="Verdana" w:hAnsi="Verdana"/>
          <w:szCs w:val="20"/>
        </w:rPr>
        <w:t>Hvis bruddet medfører en høj risiko for den omhandlede person, underrettes personen om bruddet</w:t>
      </w:r>
    </w:p>
    <w:p w:rsidR="00E60E55" w:rsidRPr="00351A46" w:rsidRDefault="00E60E55" w:rsidP="00E60E55">
      <w:pPr>
        <w:suppressAutoHyphens/>
        <w:jc w:val="both"/>
        <w:rPr>
          <w:rFonts w:ascii="Verdana" w:hAnsi="Verdana" w:cstheme="minorHAnsi"/>
          <w:b/>
          <w:noProof/>
          <w:sz w:val="20"/>
          <w:szCs w:val="20"/>
        </w:rPr>
      </w:pPr>
    </w:p>
    <w:p w:rsidR="00E60E55" w:rsidRPr="00351A46" w:rsidRDefault="00351A46" w:rsidP="00E60E55">
      <w:pPr>
        <w:suppressAutoHyphens/>
        <w:jc w:val="both"/>
        <w:rPr>
          <w:rFonts w:ascii="Verdana" w:hAnsi="Verdana" w:cstheme="minorHAnsi"/>
          <w:b/>
          <w:noProof/>
          <w:szCs w:val="24"/>
        </w:rPr>
      </w:pPr>
      <w:r w:rsidRPr="00351A46">
        <w:rPr>
          <w:rFonts w:ascii="Verdana" w:hAnsi="Verdana" w:cstheme="minorHAnsi"/>
          <w:b/>
          <w:noProof/>
          <w:szCs w:val="24"/>
        </w:rPr>
        <w:t>BRUD-LOG (UDFYLDES OG GEMMES VED HVERT BRUD)</w:t>
      </w:r>
    </w:p>
    <w:tbl>
      <w:tblPr>
        <w:tblStyle w:val="Tabel-Gitter"/>
        <w:tblW w:w="5000" w:type="pct"/>
        <w:tblLook w:val="04A0"/>
      </w:tblPr>
      <w:tblGrid>
        <w:gridCol w:w="5341"/>
        <w:gridCol w:w="5341"/>
      </w:tblGrid>
      <w:tr w:rsidR="00E60E55" w:rsidRPr="00351A46" w:rsidTr="00351A46">
        <w:tc>
          <w:tcPr>
            <w:tcW w:w="2500" w:type="pct"/>
            <w:shd w:val="clear" w:color="auto" w:fill="BFBFBF" w:themeFill="background1" w:themeFillShade="BF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b/>
                <w:sz w:val="18"/>
                <w:szCs w:val="18"/>
              </w:rPr>
              <w:t>Brud på persondatasikkerheden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b/>
                <w:sz w:val="18"/>
                <w:szCs w:val="18"/>
              </w:rPr>
              <w:t>Dokumentation af bruddet</w:t>
            </w: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Dato og tidspunkt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Hvad er der sket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Årsagen til bruddet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Hvilken type personoplysninger er berørt (almindelige, følsomme, CPR-numre)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Hvor mange personer er omfattet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Hvilke konsekvenser har bruddet for de berørte personer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Hvad er der gjort for at afhjælpe/stoppe bruddet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 xml:space="preserve">Er bruddet anmeldt til Datatilsynet 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Hvis ja, hvornår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Hvis nej, hvorfor ikke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Er der sket underretning til de berørte personer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Hvis ja, hvornår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E60E55" w:rsidRPr="00351A46" w:rsidTr="00351A46"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51A46">
              <w:rPr>
                <w:rFonts w:ascii="Verdana" w:hAnsi="Verdana" w:cstheme="minorHAnsi"/>
                <w:sz w:val="18"/>
                <w:szCs w:val="18"/>
              </w:rPr>
              <w:t>Hvis nej, hvorfor ikke</w:t>
            </w:r>
          </w:p>
        </w:tc>
        <w:tc>
          <w:tcPr>
            <w:tcW w:w="2500" w:type="pct"/>
          </w:tcPr>
          <w:p w:rsidR="00E60E55" w:rsidRPr="00351A46" w:rsidRDefault="00E60E55" w:rsidP="0030688D">
            <w:pPr>
              <w:suppressAutoHyphens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</w:tbl>
    <w:p w:rsidR="00E60E55" w:rsidRPr="00351A46" w:rsidRDefault="00E60E55" w:rsidP="00486153">
      <w:pPr>
        <w:suppressAutoHyphens/>
        <w:jc w:val="both"/>
        <w:rPr>
          <w:rFonts w:ascii="Verdana" w:hAnsi="Verdana" w:cstheme="minorHAnsi"/>
          <w:b/>
          <w:sz w:val="16"/>
          <w:szCs w:val="16"/>
        </w:rPr>
      </w:pPr>
    </w:p>
    <w:sectPr w:rsidR="00E60E55" w:rsidRPr="00351A46" w:rsidSect="00351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81" w:rsidRDefault="002C0F81" w:rsidP="00B250A4">
      <w:pPr>
        <w:spacing w:after="0" w:line="240" w:lineRule="auto"/>
      </w:pPr>
      <w:r>
        <w:separator/>
      </w:r>
    </w:p>
  </w:endnote>
  <w:endnote w:type="continuationSeparator" w:id="0">
    <w:p w:rsidR="002C0F81" w:rsidRDefault="002C0F81" w:rsidP="00B2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FE" w:rsidRDefault="008541F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53" w:rsidRPr="00486153" w:rsidRDefault="00486153" w:rsidP="00486153">
    <w:pPr>
      <w:pStyle w:val="Sidefod"/>
      <w:jc w:val="center"/>
      <w:rPr>
        <w:rFonts w:ascii="Verdana" w:hAnsi="Verdana"/>
        <w:b/>
        <w:bCs/>
        <w:color w:val="002060"/>
        <w:sz w:val="14"/>
        <w:szCs w:val="14"/>
      </w:rPr>
    </w:pPr>
    <w:r>
      <w:rPr>
        <w:rFonts w:ascii="Verdana" w:hAnsi="Verdana"/>
        <w:b/>
        <w:bCs/>
        <w:color w:val="002060"/>
        <w:sz w:val="14"/>
        <w:szCs w:val="14"/>
      </w:rPr>
      <w:t>K</w:t>
    </w:r>
    <w:r w:rsidRPr="00486153">
      <w:rPr>
        <w:rFonts w:ascii="Verdana" w:hAnsi="Verdana"/>
        <w:b/>
        <w:bCs/>
        <w:color w:val="002060"/>
        <w:sz w:val="14"/>
        <w:szCs w:val="14"/>
      </w:rPr>
      <w:t>OLONIHAVEFORBUNDET</w:t>
    </w:r>
    <w:r>
      <w:rPr>
        <w:rFonts w:ascii="Verdana" w:hAnsi="Verdana"/>
        <w:b/>
        <w:bCs/>
        <w:color w:val="002060"/>
        <w:sz w:val="14"/>
        <w:szCs w:val="14"/>
      </w:rPr>
      <w:br/>
    </w:r>
    <w:r w:rsidRPr="00486153">
      <w:rPr>
        <w:rFonts w:ascii="Verdana" w:hAnsi="Verdana"/>
        <w:color w:val="002060"/>
        <w:sz w:val="14"/>
        <w:szCs w:val="14"/>
      </w:rPr>
      <w:t>Smedeholm 13 C ∙ DK-2730 Herlev ∙ Tlf. 38 28 87 50 ∙ www.kolonihaveforbundet.dk ∙ info@kolonihave.dk ∙ CVR 1615 4628</w:t>
    </w:r>
    <w:r>
      <w:rPr>
        <w:rFonts w:ascii="Verdana" w:hAnsi="Verdana"/>
        <w:color w:val="002060"/>
        <w:sz w:val="14"/>
        <w:szCs w:val="14"/>
      </w:rPr>
      <w:br/>
    </w:r>
    <w:r w:rsidRPr="00486153">
      <w:rPr>
        <w:rFonts w:ascii="Verdana" w:hAnsi="Verdana"/>
        <w:color w:val="002060"/>
        <w:sz w:val="14"/>
        <w:szCs w:val="14"/>
      </w:rPr>
      <w:t xml:space="preserve">Medlem af Det europæiske kolonihaveforbund. </w:t>
    </w:r>
    <w:r w:rsidRPr="00486153">
      <w:rPr>
        <w:rFonts w:ascii="Verdana" w:hAnsi="Verdana"/>
        <w:color w:val="002060"/>
        <w:sz w:val="14"/>
        <w:szCs w:val="14"/>
      </w:rPr>
      <w:br/>
    </w:r>
    <w:r w:rsidRPr="00486153">
      <w:rPr>
        <w:rFonts w:ascii="Verdana" w:hAnsi="Verdana"/>
        <w:b/>
        <w:bCs/>
        <w:color w:val="002060"/>
        <w:sz w:val="14"/>
        <w:szCs w:val="14"/>
      </w:rPr>
      <w:t xml:space="preserve">Version </w:t>
    </w:r>
    <w:r w:rsidR="00AE44BC">
      <w:rPr>
        <w:rFonts w:ascii="Verdana" w:hAnsi="Verdana"/>
        <w:b/>
        <w:bCs/>
        <w:color w:val="002060"/>
        <w:sz w:val="14"/>
        <w:szCs w:val="14"/>
      </w:rPr>
      <w:t>4</w:t>
    </w:r>
    <w:r w:rsidRPr="00486153">
      <w:rPr>
        <w:rFonts w:ascii="Verdana" w:hAnsi="Verdana"/>
        <w:b/>
        <w:bCs/>
        <w:color w:val="002060"/>
        <w:sz w:val="14"/>
        <w:szCs w:val="14"/>
      </w:rPr>
      <w:t>.0</w:t>
    </w:r>
    <w:r>
      <w:rPr>
        <w:rFonts w:ascii="Verdana" w:hAnsi="Verdana"/>
        <w:b/>
        <w:bCs/>
        <w:color w:val="002060"/>
        <w:sz w:val="14"/>
        <w:szCs w:val="14"/>
      </w:rPr>
      <w:t>, januar</w:t>
    </w:r>
    <w:r w:rsidRPr="00486153">
      <w:rPr>
        <w:rFonts w:ascii="Verdana" w:hAnsi="Verdana"/>
        <w:b/>
        <w:bCs/>
        <w:color w:val="002060"/>
        <w:sz w:val="14"/>
        <w:szCs w:val="14"/>
      </w:rPr>
      <w:t xml:space="preserve"> 202</w:t>
    </w:r>
    <w:r w:rsidR="00AE44BC">
      <w:rPr>
        <w:rFonts w:ascii="Verdana" w:hAnsi="Verdana"/>
        <w:b/>
        <w:bCs/>
        <w:color w:val="002060"/>
        <w:sz w:val="14"/>
        <w:szCs w:val="14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FE" w:rsidRDefault="008541F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81" w:rsidRDefault="002C0F81" w:rsidP="00B250A4">
      <w:pPr>
        <w:spacing w:after="0" w:line="240" w:lineRule="auto"/>
      </w:pPr>
      <w:r>
        <w:separator/>
      </w:r>
    </w:p>
  </w:footnote>
  <w:footnote w:type="continuationSeparator" w:id="0">
    <w:p w:rsidR="002C0F81" w:rsidRDefault="002C0F81" w:rsidP="00B2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FE" w:rsidRDefault="008541F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A4" w:rsidRDefault="00351A46" w:rsidP="00351A46">
    <w:pPr>
      <w:pStyle w:val="Sidehoved"/>
      <w:jc w:val="center"/>
    </w:pPr>
    <w:r>
      <w:rPr>
        <w:noProof/>
        <w:lang w:eastAsia="da-DK"/>
      </w:rPr>
      <w:drawing>
        <wp:inline distT="0" distB="0" distL="0" distR="0">
          <wp:extent cx="723900" cy="874418"/>
          <wp:effectExtent l="0" t="0" r="0" b="1905"/>
          <wp:docPr id="2" name="Billede 2" descr="Et billede, der indeholder skilt, vindu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91" cy="88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1A46" w:rsidRDefault="00351A46" w:rsidP="00351A46">
    <w:pPr>
      <w:pStyle w:val="Sidehoved"/>
      <w:jc w:val="center"/>
    </w:pPr>
  </w:p>
  <w:p w:rsidR="00351A46" w:rsidRPr="00351A46" w:rsidRDefault="00351A46" w:rsidP="00351A46">
    <w:pPr>
      <w:pStyle w:val="Sidehove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FE" w:rsidRDefault="008541F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2EDD"/>
    <w:multiLevelType w:val="hybridMultilevel"/>
    <w:tmpl w:val="324885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F0428"/>
    <w:rsid w:val="0029461F"/>
    <w:rsid w:val="002C0F81"/>
    <w:rsid w:val="002C6FDA"/>
    <w:rsid w:val="002D1D0D"/>
    <w:rsid w:val="00336A4E"/>
    <w:rsid w:val="00351A46"/>
    <w:rsid w:val="003671BF"/>
    <w:rsid w:val="003979D0"/>
    <w:rsid w:val="004470C4"/>
    <w:rsid w:val="004745A5"/>
    <w:rsid w:val="00480501"/>
    <w:rsid w:val="00486153"/>
    <w:rsid w:val="004C59F8"/>
    <w:rsid w:val="004F0428"/>
    <w:rsid w:val="0052199B"/>
    <w:rsid w:val="0058438C"/>
    <w:rsid w:val="00605499"/>
    <w:rsid w:val="00634A78"/>
    <w:rsid w:val="00683D5E"/>
    <w:rsid w:val="00685C12"/>
    <w:rsid w:val="007867BD"/>
    <w:rsid w:val="00797052"/>
    <w:rsid w:val="0082135F"/>
    <w:rsid w:val="008541FE"/>
    <w:rsid w:val="008F1F75"/>
    <w:rsid w:val="00960DC8"/>
    <w:rsid w:val="009C232C"/>
    <w:rsid w:val="00AE44BC"/>
    <w:rsid w:val="00AE6F61"/>
    <w:rsid w:val="00B250A4"/>
    <w:rsid w:val="00C37314"/>
    <w:rsid w:val="00C83064"/>
    <w:rsid w:val="00D71D63"/>
    <w:rsid w:val="00DA6D2C"/>
    <w:rsid w:val="00DD7A76"/>
    <w:rsid w:val="00E563B8"/>
    <w:rsid w:val="00E60E55"/>
    <w:rsid w:val="00EB4E73"/>
    <w:rsid w:val="00F24B26"/>
    <w:rsid w:val="00F606F0"/>
    <w:rsid w:val="00FF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6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B250A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uiPriority w:val="22"/>
    <w:qFormat/>
    <w:rsid w:val="00D71D63"/>
    <w:rPr>
      <w:rFonts w:ascii="Times New Roman" w:hAnsi="Times New Roman"/>
      <w:b/>
      <w:bCs/>
      <w:sz w:val="24"/>
    </w:rPr>
  </w:style>
  <w:style w:type="paragraph" w:customStyle="1" w:styleId="Lille">
    <w:name w:val="Lille"/>
    <w:basedOn w:val="Normal"/>
    <w:qFormat/>
    <w:rsid w:val="0029461F"/>
    <w:pPr>
      <w:spacing w:after="0" w:line="240" w:lineRule="auto"/>
    </w:pPr>
    <w:rPr>
      <w:sz w:val="18"/>
    </w:rPr>
  </w:style>
  <w:style w:type="paragraph" w:customStyle="1" w:styleId="Kbesum">
    <w:name w:val="Købesum"/>
    <w:basedOn w:val="Normal"/>
    <w:qFormat/>
    <w:rsid w:val="00D71D63"/>
    <w:pPr>
      <w:spacing w:after="0" w:line="240" w:lineRule="auto"/>
    </w:pPr>
    <w:rPr>
      <w:b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250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250A4"/>
    <w:rPr>
      <w:rFonts w:ascii="Times New Roman" w:hAnsi="Times New Roman"/>
      <w:sz w:val="24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250A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250A4"/>
    <w:rPr>
      <w:rFonts w:ascii="Times New Roman" w:hAnsi="Times New Roman"/>
      <w:sz w:val="24"/>
      <w:szCs w:val="22"/>
      <w:lang w:eastAsia="en-US"/>
    </w:rPr>
  </w:style>
  <w:style w:type="table" w:styleId="Tabel-Gitter">
    <w:name w:val="Table Grid"/>
    <w:basedOn w:val="Tabel-Normal"/>
    <w:uiPriority w:val="39"/>
    <w:rsid w:val="00B2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link w:val="Overskrift2"/>
    <w:uiPriority w:val="9"/>
    <w:rsid w:val="00B250A4"/>
    <w:rPr>
      <w:rFonts w:ascii="Times New Roman" w:eastAsia="Times New Roman" w:hAnsi="Times New Roman"/>
      <w:b/>
      <w:bCs/>
      <w:sz w:val="36"/>
      <w:szCs w:val="36"/>
    </w:rPr>
  </w:style>
  <w:style w:type="paragraph" w:styleId="Listeafsnit">
    <w:name w:val="List Paragraph"/>
    <w:basedOn w:val="Normal"/>
    <w:uiPriority w:val="34"/>
    <w:qFormat/>
    <w:rsid w:val="00E60E55"/>
    <w:pPr>
      <w:spacing w:after="0" w:line="240" w:lineRule="auto"/>
      <w:ind w:left="720"/>
      <w:contextualSpacing/>
    </w:pPr>
    <w:rPr>
      <w:rFonts w:ascii="Univers LT Std 57 Cn" w:eastAsia="Times New Roman" w:hAnsi="Univers LT Std 57 Cn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60E5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60E5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2C6FDA"/>
    <w:rPr>
      <w:rFonts w:ascii="Times New Roman" w:hAnsi="Times New Roman"/>
      <w:sz w:val="24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19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1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97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Sandra Svensson</dc:creator>
  <cp:lastModifiedBy>Marianne Bendix Thostrup</cp:lastModifiedBy>
  <cp:revision>3</cp:revision>
  <dcterms:created xsi:type="dcterms:W3CDTF">2022-04-20T10:35:00Z</dcterms:created>
  <dcterms:modified xsi:type="dcterms:W3CDTF">2022-04-22T15:31:00Z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